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before="0" w:line="240" w:lineRule="auto"/>
        <w:contextualSpacing w:val="0"/>
      </w:pPr>
      <w:r w:rsidDel="00000000" w:rsidR="00000000" w:rsidRPr="00000000">
        <w:rPr>
          <w:rtl w:val="0"/>
        </w:rPr>
      </w:r>
    </w:p>
    <w:tbl>
      <w:tblPr>
        <w:tblStyle w:val="Table1"/>
        <w:bidi w:val="0"/>
        <w:tblW w:w="10080.0" w:type="dxa"/>
        <w:jc w:val="left"/>
        <w:tblLayout w:type="fixed"/>
        <w:tblLook w:val="0600"/>
      </w:tblPr>
      <w:tblGrid>
        <w:gridCol w:w="3600"/>
        <w:gridCol w:w="6480"/>
        <w:tblGridChange w:id="0">
          <w:tblGrid>
            <w:gridCol w:w="3600"/>
            <w:gridCol w:w="6480"/>
          </w:tblGrid>
        </w:tblGridChange>
      </w:tblGrid>
      <w:tr>
        <w:trPr>
          <w:trHeight w:val="2820" w:hRule="atLeast"/>
        </w:trPr>
        <w:tc>
          <w:tcPr>
            <w:tcBorders>
              <w:top w:color="000000" w:space="0" w:sz="0" w:val="nil"/>
              <w:left w:color="000000" w:space="0" w:sz="0" w:val="nil"/>
              <w:bottom w:color="000000" w:space="0" w:sz="0" w:val="nil"/>
              <w:right w:color="000000" w:space="0" w:sz="0" w:val="nil"/>
            </w:tcBorders>
            <w:tcMar>
              <w:top w:w="72.0" w:type="dxa"/>
              <w:left w:w="72.0" w:type="dxa"/>
              <w:bottom w:w="72.0" w:type="dxa"/>
              <w:right w:w="72.0" w:type="dxa"/>
            </w:tcMar>
          </w:tcPr>
          <w:p w:rsidR="00000000" w:rsidDel="00000000" w:rsidP="00000000" w:rsidRDefault="00000000" w:rsidRPr="00000000">
            <w:pPr>
              <w:spacing w:before="0" w:lineRule="auto"/>
              <w:contextualSpacing w:val="0"/>
            </w:pPr>
            <w:r w:rsidDel="00000000" w:rsidR="00000000" w:rsidRPr="00000000">
              <w:rPr>
                <w:rFonts w:ascii="Raleway" w:cs="Raleway" w:eastAsia="Raleway" w:hAnsi="Raleway"/>
                <w:b w:val="1"/>
                <w:sz w:val="48"/>
                <w:szCs w:val="48"/>
                <w:rtl w:val="0"/>
              </w:rPr>
              <w:t xml:space="preserve">Shawn</w:t>
            </w:r>
          </w:p>
          <w:p w:rsidR="00000000" w:rsidDel="00000000" w:rsidP="00000000" w:rsidRDefault="00000000" w:rsidRPr="00000000">
            <w:pPr>
              <w:spacing w:before="0" w:lineRule="auto"/>
              <w:contextualSpacing w:val="0"/>
            </w:pPr>
            <w:r w:rsidDel="00000000" w:rsidR="00000000" w:rsidRPr="00000000">
              <w:rPr>
                <w:rFonts w:ascii="Raleway" w:cs="Raleway" w:eastAsia="Raleway" w:hAnsi="Raleway"/>
                <w:b w:val="1"/>
                <w:sz w:val="48"/>
                <w:szCs w:val="48"/>
                <w:rtl w:val="0"/>
              </w:rPr>
              <w:t xml:space="preserve">Reece</w:t>
            </w:r>
          </w:p>
          <w:p w:rsidR="00000000" w:rsidDel="00000000" w:rsidP="00000000" w:rsidRDefault="00000000" w:rsidRPr="00000000">
            <w:pPr>
              <w:pStyle w:val="Subtitle"/>
              <w:keepNext w:val="0"/>
              <w:keepLines w:val="0"/>
              <w:contextualSpacing w:val="0"/>
            </w:pPr>
            <w:bookmarkStart w:colFirst="0" w:colLast="0" w:name="h.np1x19peam06" w:id="0"/>
            <w:bookmarkEnd w:id="0"/>
            <w:r w:rsidDel="00000000" w:rsidR="00000000" w:rsidRPr="00000000">
              <w:rPr>
                <w:rFonts w:ascii="Raleway" w:cs="Raleway" w:eastAsia="Raleway" w:hAnsi="Raleway"/>
                <w:b w:val="1"/>
                <w:i w:val="0"/>
                <w:color w:val="f2511b"/>
                <w:sz w:val="32"/>
                <w:szCs w:val="32"/>
                <w:rtl w:val="0"/>
              </w:rPr>
              <w:t xml:space="preserve">C</w:t>
            </w:r>
            <w:r w:rsidDel="00000000" w:rsidR="00000000" w:rsidRPr="00000000">
              <w:rPr>
                <w:rtl w:val="0"/>
              </w:rPr>
              <w:t xml:space="preserve">hase Chambers</w:t>
            </w:r>
            <w:r w:rsidDel="00000000" w:rsidR="00000000" w:rsidRPr="00000000">
              <w:rPr>
                <w:rtl w:val="0"/>
              </w:rPr>
            </w:r>
          </w:p>
          <w:p w:rsidR="00000000" w:rsidDel="00000000" w:rsidP="00000000" w:rsidRDefault="00000000" w:rsidRPr="00000000">
            <w:pPr>
              <w:widowControl w:val="0"/>
              <w:spacing w:before="0" w:lineRule="auto"/>
              <w:contextualSpacing w:val="0"/>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rtl w:val="0"/>
              </w:rPr>
              <w:t xml:space="preserve">Management info:</w:t>
            </w:r>
          </w:p>
          <w:p w:rsidR="00000000" w:rsidDel="00000000" w:rsidP="00000000" w:rsidRDefault="00000000" w:rsidRPr="00000000">
            <w:pPr>
              <w:widowControl w:val="0"/>
              <w:spacing w:before="0" w:lineRule="auto"/>
              <w:contextualSpacing w:val="0"/>
            </w:pPr>
            <w:r w:rsidDel="00000000" w:rsidR="00000000" w:rsidRPr="00000000">
              <w:rPr>
                <w:rtl w:val="0"/>
              </w:rPr>
              <w:t xml:space="preserve">Sirius Leverage Entertainment</w:t>
            </w:r>
          </w:p>
          <w:p w:rsidR="00000000" w:rsidDel="00000000" w:rsidP="00000000" w:rsidRDefault="00000000" w:rsidRPr="00000000">
            <w:pPr>
              <w:widowControl w:val="0"/>
              <w:spacing w:before="0" w:lineRule="auto"/>
              <w:contextualSpacing w:val="0"/>
            </w:pPr>
            <w:r w:rsidDel="00000000" w:rsidR="00000000" w:rsidRPr="00000000">
              <w:rPr>
                <w:rtl w:val="0"/>
              </w:rPr>
              <w:t xml:space="preserve">Kenny J. Yancey</w:t>
            </w:r>
            <w:r w:rsidDel="00000000" w:rsidR="00000000" w:rsidRPr="00000000">
              <w:rPr>
                <w:rtl w:val="0"/>
              </w:rPr>
            </w:r>
          </w:p>
          <w:p w:rsidR="00000000" w:rsidDel="00000000" w:rsidP="00000000" w:rsidRDefault="00000000" w:rsidRPr="00000000">
            <w:pPr>
              <w:widowControl w:val="0"/>
              <w:spacing w:before="0" w:lineRule="auto"/>
              <w:contextualSpacing w:val="0"/>
            </w:pPr>
            <w:hyperlink r:id="rId5">
              <w:r w:rsidDel="00000000" w:rsidR="00000000" w:rsidRPr="00000000">
                <w:rPr>
                  <w:color w:val="1155cc"/>
                  <w:u w:val="single"/>
                  <w:rtl w:val="0"/>
                </w:rPr>
                <w:t xml:space="preserve">k.yancey.ent@gmail.com</w:t>
              </w:r>
            </w:hyperlink>
            <w:r w:rsidDel="00000000" w:rsidR="00000000" w:rsidRPr="00000000">
              <w:rPr>
                <w:rtl w:val="0"/>
              </w:rPr>
            </w:r>
          </w:p>
          <w:p w:rsidR="00000000" w:rsidDel="00000000" w:rsidP="00000000" w:rsidRDefault="00000000" w:rsidRPr="00000000">
            <w:pPr>
              <w:widowControl w:val="0"/>
              <w:spacing w:before="0" w:lineRule="auto"/>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rtl w:val="0"/>
              </w:rPr>
              <w:t xml:space="preserve">Booking info:</w:t>
            </w:r>
          </w:p>
          <w:p w:rsidR="00000000" w:rsidDel="00000000" w:rsidP="00000000" w:rsidRDefault="00000000" w:rsidRPr="00000000">
            <w:pPr>
              <w:widowControl w:val="0"/>
              <w:spacing w:before="0" w:lineRule="auto"/>
              <w:contextualSpacing w:val="0"/>
            </w:pPr>
            <w:r w:rsidDel="00000000" w:rsidR="00000000" w:rsidRPr="00000000">
              <w:rPr>
                <w:rtl w:val="0"/>
              </w:rPr>
              <w:t xml:space="preserve">513-578-4089</w:t>
            </w:r>
          </w:p>
          <w:p w:rsidR="00000000" w:rsidDel="00000000" w:rsidP="00000000" w:rsidRDefault="00000000" w:rsidRPr="00000000">
            <w:pPr>
              <w:widowControl w:val="0"/>
              <w:spacing w:before="0" w:lineRule="auto"/>
              <w:contextualSpacing w:val="0"/>
            </w:pPr>
            <w:r w:rsidDel="00000000" w:rsidR="00000000" w:rsidRPr="00000000">
              <w:rPr>
                <w:rtl w:val="0"/>
              </w:rPr>
              <w:t xml:space="preserve">or</w:t>
            </w:r>
          </w:p>
          <w:p w:rsidR="00000000" w:rsidDel="00000000" w:rsidP="00000000" w:rsidRDefault="00000000" w:rsidRPr="00000000">
            <w:pPr>
              <w:widowControl w:val="0"/>
              <w:spacing w:before="0" w:lineRule="auto"/>
              <w:contextualSpacing w:val="0"/>
            </w:pPr>
            <w:hyperlink r:id="rId6">
              <w:r w:rsidDel="00000000" w:rsidR="00000000" w:rsidRPr="00000000">
                <w:rPr>
                  <w:color w:val="1155cc"/>
                  <w:u w:val="single"/>
                  <w:rtl w:val="0"/>
                </w:rPr>
                <w:t xml:space="preserve">chasechambersbooking@gmail.com</w:t>
              </w:r>
            </w:hyperlink>
            <w:r w:rsidDel="00000000" w:rsidR="00000000" w:rsidRPr="00000000">
              <w:rPr>
                <w:rtl w:val="0"/>
              </w:rPr>
            </w:r>
          </w:p>
          <w:p w:rsidR="00000000" w:rsidDel="00000000" w:rsidP="00000000" w:rsidRDefault="00000000" w:rsidRPr="00000000">
            <w:pPr>
              <w:widowControl w:val="0"/>
              <w:spacing w:before="0" w:lineRule="auto"/>
              <w:contextualSpacing w:val="0"/>
            </w:pPr>
            <w:r w:rsidDel="00000000" w:rsidR="00000000" w:rsidRPr="00000000">
              <w:rPr>
                <w:rtl w:val="0"/>
              </w:rPr>
            </w:r>
          </w:p>
          <w:p w:rsidR="00000000" w:rsidDel="00000000" w:rsidP="00000000" w:rsidRDefault="00000000" w:rsidRPr="00000000">
            <w:pPr>
              <w:widowControl w:val="0"/>
              <w:spacing w:before="0" w:lineRule="auto"/>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72.0" w:type="dxa"/>
              <w:left w:w="72.0" w:type="dxa"/>
              <w:bottom w:w="72.0" w:type="dxa"/>
              <w:right w:w="72.0" w:type="dxa"/>
            </w:tcMar>
          </w:tcPr>
          <w:p w:rsidR="00000000" w:rsidDel="00000000" w:rsidP="00000000" w:rsidRDefault="00000000" w:rsidRPr="00000000">
            <w:pPr>
              <w:pStyle w:val="Heading2"/>
              <w:keepNext w:val="0"/>
              <w:keepLines w:val="0"/>
              <w:widowControl w:val="0"/>
              <w:spacing w:before="0" w:lineRule="auto"/>
              <w:contextualSpacing w:val="0"/>
            </w:pPr>
            <w:bookmarkStart w:colFirst="0" w:colLast="0" w:name="h.p4f3lvfon4kg" w:id="1"/>
            <w:bookmarkEnd w:id="1"/>
            <w:r w:rsidDel="00000000" w:rsidR="00000000" w:rsidRPr="00000000">
              <w:drawing>
                <wp:inline distB="114300" distT="114300" distL="114300" distR="114300">
                  <wp:extent cx="3981450" cy="25400"/>
                  <wp:effectExtent b="0" l="0" r="0" t="0"/>
                  <wp:docPr id="1" name="image01.png" title="horizontal line"/>
                  <a:graphic>
                    <a:graphicData uri="http://schemas.openxmlformats.org/drawingml/2006/picture">
                      <pic:pic>
                        <pic:nvPicPr>
                          <pic:cNvPr id="0" name="image01.png" title="horizontal line"/>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2"/>
              <w:widowControl w:val="0"/>
              <w:spacing w:line="308.5714285714286" w:lineRule="auto"/>
              <w:contextualSpacing w:val="0"/>
            </w:pPr>
            <w:bookmarkStart w:colFirst="0" w:colLast="0" w:name="h.ghmy6me5chim" w:id="2"/>
            <w:bookmarkEnd w:id="2"/>
            <w:r w:rsidDel="00000000" w:rsidR="00000000" w:rsidRPr="00000000">
              <w:rPr>
                <w:rtl w:val="0"/>
              </w:rPr>
            </w:r>
          </w:p>
          <w:p w:rsidR="00000000" w:rsidDel="00000000" w:rsidP="00000000" w:rsidRDefault="00000000" w:rsidRPr="00000000">
            <w:pPr>
              <w:pStyle w:val="Heading2"/>
              <w:widowControl w:val="0"/>
              <w:spacing w:line="308.5714285714286" w:lineRule="auto"/>
              <w:contextualSpacing w:val="0"/>
            </w:pPr>
            <w:bookmarkStart w:colFirst="0" w:colLast="0" w:name="h.6ap38g432tdq" w:id="3"/>
            <w:bookmarkEnd w:id="3"/>
            <w:r w:rsidDel="00000000" w:rsidR="00000000" w:rsidRPr="00000000">
              <w:rPr>
                <w:rtl w:val="0"/>
              </w:rPr>
            </w:r>
          </w:p>
          <w:p w:rsidR="00000000" w:rsidDel="00000000" w:rsidP="00000000" w:rsidRDefault="00000000" w:rsidRPr="00000000">
            <w:pPr>
              <w:pStyle w:val="Heading2"/>
              <w:widowControl w:val="0"/>
              <w:spacing w:line="308.5714285714286" w:lineRule="auto"/>
              <w:contextualSpacing w:val="0"/>
            </w:pPr>
            <w:bookmarkStart w:colFirst="0" w:colLast="0" w:name="h.l28qqe692yqy" w:id="4"/>
            <w:bookmarkEnd w:id="4"/>
            <w:r w:rsidDel="00000000" w:rsidR="00000000" w:rsidRPr="00000000">
              <w:rPr>
                <w:rFonts w:ascii="Arial" w:cs="Arial" w:eastAsia="Arial" w:hAnsi="Arial"/>
                <w:color w:val="1d2129"/>
                <w:sz w:val="22"/>
                <w:szCs w:val="22"/>
                <w:highlight w:val="white"/>
                <w:rtl w:val="0"/>
              </w:rPr>
              <w:t xml:space="preserve">Shawn "Chase Chambers" Reece, born on January 4th 1993 started out with Gospel music, singing and playing the keyboard for Sjuwana Byers and The Children Of God. Shawn started singing and rapping at the age of 8, adopting the stage name Chase Chambers from an on-looker who watched him as he performed downtown. Chase was affiliated with "The LoverBoys" from the age of 8, until the age of 15.</w:t>
            </w:r>
          </w:p>
          <w:p w:rsidR="00000000" w:rsidDel="00000000" w:rsidP="00000000" w:rsidRDefault="00000000" w:rsidRPr="00000000">
            <w:pPr>
              <w:pStyle w:val="Heading2"/>
              <w:widowControl w:val="0"/>
              <w:spacing w:line="308.5714285714286" w:lineRule="auto"/>
              <w:contextualSpacing w:val="0"/>
            </w:pPr>
            <w:bookmarkStart w:colFirst="0" w:colLast="0" w:name="h.w1ts9tqla1g4" w:id="5"/>
            <w:bookmarkEnd w:id="5"/>
            <w:r w:rsidDel="00000000" w:rsidR="00000000" w:rsidRPr="00000000">
              <w:rPr>
                <w:rFonts w:ascii="Arial" w:cs="Arial" w:eastAsia="Arial" w:hAnsi="Arial"/>
                <w:color w:val="1d2129"/>
                <w:sz w:val="22"/>
                <w:szCs w:val="22"/>
                <w:highlight w:val="white"/>
                <w:rtl w:val="0"/>
              </w:rPr>
              <w:t xml:space="preserve">Upon entering his sophomore year in high school, Chase decided it would be in his best interest to become an independent artist. Not long after breaking off from "The LoverBoys" Chase was associated with "Do the Wave", a song sweeping Cincinnati, with artist New Money and the Wave Gang. He would later be associated with "Watch Me Do", another song that was well-known in his hometown of Cincinnati with artist Cash x3 and Heartbreak ENT.</w:t>
            </w:r>
          </w:p>
          <w:p w:rsidR="00000000" w:rsidDel="00000000" w:rsidP="00000000" w:rsidRDefault="00000000" w:rsidRPr="00000000">
            <w:pPr>
              <w:pStyle w:val="Heading2"/>
              <w:widowControl w:val="0"/>
              <w:contextualSpacing w:val="0"/>
            </w:pPr>
            <w:bookmarkStart w:colFirst="0" w:colLast="0" w:name="h.l28qqe692yqy" w:id="4"/>
            <w:bookmarkEnd w:id="4"/>
            <w:r w:rsidDel="00000000" w:rsidR="00000000" w:rsidRPr="00000000">
              <w:rPr>
                <w:rFonts w:ascii="Arial" w:cs="Arial" w:eastAsia="Arial" w:hAnsi="Arial"/>
                <w:color w:val="1d2129"/>
                <w:sz w:val="22"/>
                <w:szCs w:val="22"/>
                <w:highlight w:val="white"/>
                <w:rtl w:val="0"/>
              </w:rPr>
              <w:t xml:space="preserve">Music has always been and outlet for Shawn. He also devoted a portion of his time to sports which kept him out of trouble, growing up in Northside. However, he always resulted back to music specifically. After assuring his loved ones that he would make certain that they would never have to struggle anymore, Shawn felt that it was his responsibility to use the gift that he was presented with. After losing his younger brother, Shawn concentrated on his music more than ever. He released his first mixtape "The Departure" which earned 15,000 downloads. Shortly after, he released his second mixtape "Trapped for 3 Days". These days, Chase is more focused than ever on his music. His time consist of composing music, recording new tracks, and perfecting his craft. Living by the proverbs "God doesn't make mistakes" and "They can't stop what was meant to be", Shawn will remain devoted to his music and to the promise made his family.</w:t>
            </w:r>
            <w:r w:rsidDel="00000000" w:rsidR="00000000" w:rsidRPr="00000000">
              <w:rPr>
                <w:rtl w:val="0"/>
              </w:rPr>
            </w:r>
          </w:p>
        </w:tc>
      </w:tr>
    </w:tbl>
    <w:p w:rsidR="00000000" w:rsidDel="00000000" w:rsidP="00000000" w:rsidRDefault="00000000" w:rsidRPr="00000000">
      <w:pPr>
        <w:widowControl w:val="0"/>
        <w:spacing w:before="20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720" w:top="720" w:left="1080" w:right="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Unicode M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Lato" w:cs="Lato" w:eastAsia="Lato" w:hAnsi="Lato"/>
        <w:b w:val="0"/>
        <w:i w:val="0"/>
        <w:smallCaps w:val="0"/>
        <w:strike w:val="0"/>
        <w:color w:val="000000"/>
        <w:sz w:val="20"/>
        <w:szCs w:val="20"/>
        <w:u w:val="none"/>
        <w:vertAlign w:val="baseline"/>
      </w:rPr>
    </w:rPrDefault>
    <w:pPrDefault>
      <w:pPr>
        <w:keepNext w:val="0"/>
        <w:keepLines w:val="0"/>
        <w:widowControl w:val="1"/>
        <w:spacing w:after="0" w:before="20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contextualSpacing w:val="1"/>
    </w:pPr>
    <w:rPr>
      <w:rFonts w:ascii="Lato" w:cs="Lato" w:eastAsia="Lato" w:hAnsi="Lato"/>
      <w:b w:val="1"/>
    </w:rPr>
  </w:style>
  <w:style w:type="paragraph" w:styleId="Heading2">
    <w:name w:val="heading 2"/>
    <w:basedOn w:val="Normal"/>
    <w:next w:val="Normal"/>
    <w:pPr>
      <w:keepNext w:val="1"/>
      <w:keepLines w:val="1"/>
      <w:spacing w:before="200" w:lineRule="auto"/>
      <w:contextualSpacing w:val="1"/>
    </w:pPr>
    <w:rPr>
      <w:rFonts w:ascii="Lato" w:cs="Lato" w:eastAsia="Lato" w:hAnsi="Lato"/>
      <w:b w:val="1"/>
      <w:color w:val="d44500"/>
    </w:rPr>
  </w:style>
  <w:style w:type="paragraph" w:styleId="Heading3">
    <w:name w:val="heading 3"/>
    <w:basedOn w:val="Normal"/>
    <w:next w:val="Normal"/>
    <w:pPr>
      <w:keepNext w:val="1"/>
      <w:keepLines w:val="1"/>
      <w:spacing w:after="160" w:before="160" w:lineRule="auto"/>
      <w:contextualSpacing w:val="1"/>
    </w:pPr>
    <w:rPr>
      <w:rFonts w:ascii="Lato" w:cs="Lato" w:eastAsia="Lato" w:hAnsi="Lato"/>
      <w:color w:val="999999"/>
      <w:sz w:val="18"/>
      <w:szCs w:val="18"/>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0" w:line="240" w:lineRule="auto"/>
      <w:contextualSpacing w:val="1"/>
    </w:pPr>
    <w:rPr>
      <w:rFonts w:ascii="Raleway" w:cs="Raleway" w:eastAsia="Raleway" w:hAnsi="Raleway"/>
      <w:b w:val="1"/>
      <w:sz w:val="48"/>
      <w:szCs w:val="48"/>
    </w:rPr>
  </w:style>
  <w:style w:type="paragraph" w:styleId="Subtitle">
    <w:name w:val="Subtitle"/>
    <w:basedOn w:val="Normal"/>
    <w:next w:val="Normal"/>
    <w:pPr>
      <w:keepNext w:val="1"/>
      <w:keepLines w:val="1"/>
      <w:spacing w:before="60" w:lineRule="auto"/>
      <w:contextualSpacing w:val="1"/>
    </w:pPr>
    <w:rPr>
      <w:rFonts w:ascii="Raleway" w:cs="Raleway" w:eastAsia="Raleway" w:hAnsi="Raleway"/>
      <w:b w:val="1"/>
      <w:color w:val="f2511b"/>
      <w:sz w:val="32"/>
      <w:szCs w:val="32"/>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k.yancey.ent@gmail.com" TargetMode="External"/><Relationship Id="rId6" Type="http://schemas.openxmlformats.org/officeDocument/2006/relationships/hyperlink" Target="mailto:chasechambersbooking@gmail.com" TargetMode="External"/><Relationship Id="rId7" Type="http://schemas.openxmlformats.org/officeDocument/2006/relationships/image" Target="media/image0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